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CD" w:rsidRPr="00FB141C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b/>
          <w:sz w:val="28"/>
          <w:szCs w:val="28"/>
          <w:lang w:eastAsia="pl-PL"/>
        </w:rPr>
      </w:pPr>
      <w:r w:rsidRPr="00FB141C">
        <w:rPr>
          <w:b/>
          <w:sz w:val="28"/>
          <w:szCs w:val="28"/>
          <w:lang w:eastAsia="pl-PL"/>
        </w:rPr>
        <w:t xml:space="preserve">Informacje o teście kwalifikacyjnym na kurs B1+ </w:t>
      </w:r>
    </w:p>
    <w:p w:rsidR="00085ECD" w:rsidRPr="00FB141C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85ECD" w:rsidRPr="00FB141C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Test składa się z części pisemnej i ustnej.</w:t>
      </w:r>
    </w:p>
    <w:p w:rsidR="00085ECD" w:rsidRPr="00FB141C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85ECD" w:rsidRPr="00201B56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b/>
          <w:sz w:val="24"/>
          <w:szCs w:val="24"/>
          <w:lang w:eastAsia="pl-PL"/>
        </w:rPr>
        <w:t xml:space="preserve">Część pisemna ( </w:t>
      </w:r>
      <w:proofErr w:type="spellStart"/>
      <w:r w:rsidRPr="00FB141C">
        <w:rPr>
          <w:b/>
          <w:sz w:val="24"/>
          <w:szCs w:val="24"/>
          <w:lang w:eastAsia="pl-PL"/>
        </w:rPr>
        <w:t>Schriftlicher</w:t>
      </w:r>
      <w:proofErr w:type="spellEnd"/>
      <w:r w:rsidRPr="00FB141C">
        <w:rPr>
          <w:b/>
          <w:sz w:val="24"/>
          <w:szCs w:val="24"/>
          <w:lang w:eastAsia="pl-PL"/>
        </w:rPr>
        <w:t xml:space="preserve"> </w:t>
      </w:r>
      <w:proofErr w:type="spellStart"/>
      <w:r w:rsidRPr="00FB141C">
        <w:rPr>
          <w:b/>
          <w:sz w:val="24"/>
          <w:szCs w:val="24"/>
          <w:lang w:eastAsia="pl-PL"/>
        </w:rPr>
        <w:t>Teil</w:t>
      </w:r>
      <w:proofErr w:type="spellEnd"/>
      <w:r w:rsidRPr="00FB141C">
        <w:rPr>
          <w:b/>
          <w:sz w:val="24"/>
          <w:szCs w:val="24"/>
          <w:lang w:eastAsia="pl-PL"/>
        </w:rPr>
        <w:t>)</w:t>
      </w:r>
      <w:r w:rsidRPr="00201B56">
        <w:rPr>
          <w:sz w:val="24"/>
          <w:szCs w:val="24"/>
          <w:lang w:eastAsia="pl-PL"/>
        </w:rPr>
        <w:t xml:space="preserve"> - ok. 225 minut, obejmuje:</w:t>
      </w:r>
    </w:p>
    <w:p w:rsidR="00085ECD" w:rsidRDefault="00085ECD" w:rsidP="00085ECD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085ECD">
        <w:rPr>
          <w:sz w:val="24"/>
          <w:szCs w:val="24"/>
          <w:lang w:eastAsia="pl-PL"/>
        </w:rPr>
        <w:t>rozumienie tekstu czytanego (</w:t>
      </w:r>
      <w:proofErr w:type="spellStart"/>
      <w:r w:rsidRPr="00085ECD">
        <w:rPr>
          <w:sz w:val="24"/>
          <w:szCs w:val="24"/>
          <w:lang w:eastAsia="pl-PL"/>
        </w:rPr>
        <w:t>Leseverstehen</w:t>
      </w:r>
      <w:proofErr w:type="spellEnd"/>
      <w:r w:rsidRPr="00085ECD">
        <w:rPr>
          <w:sz w:val="24"/>
          <w:szCs w:val="24"/>
          <w:lang w:eastAsia="pl-PL"/>
        </w:rPr>
        <w:t>) - 65 minut</w:t>
      </w:r>
    </w:p>
    <w:p w:rsidR="00085ECD" w:rsidRDefault="00085ECD" w:rsidP="00085ECD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085ECD">
        <w:rPr>
          <w:sz w:val="24"/>
          <w:szCs w:val="24"/>
          <w:lang w:eastAsia="pl-PL"/>
        </w:rPr>
        <w:t>rozumienie tekstu słuchanego (</w:t>
      </w:r>
      <w:proofErr w:type="spellStart"/>
      <w:r w:rsidRPr="00085ECD">
        <w:rPr>
          <w:sz w:val="24"/>
          <w:szCs w:val="24"/>
          <w:lang w:eastAsia="pl-PL"/>
        </w:rPr>
        <w:t>Hörverstehen</w:t>
      </w:r>
      <w:proofErr w:type="spellEnd"/>
      <w:r w:rsidRPr="00085ECD">
        <w:rPr>
          <w:sz w:val="24"/>
          <w:szCs w:val="24"/>
          <w:lang w:eastAsia="pl-PL"/>
        </w:rPr>
        <w:t>) - 40 minut</w:t>
      </w:r>
    </w:p>
    <w:p w:rsidR="00085ECD" w:rsidRDefault="00085ECD" w:rsidP="00085ECD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085ECD">
        <w:rPr>
          <w:sz w:val="24"/>
          <w:szCs w:val="24"/>
          <w:lang w:eastAsia="pl-PL"/>
        </w:rPr>
        <w:t>wypowiedź pisemna  (</w:t>
      </w:r>
      <w:proofErr w:type="spellStart"/>
      <w:r w:rsidRPr="00085ECD">
        <w:rPr>
          <w:sz w:val="24"/>
          <w:szCs w:val="24"/>
          <w:lang w:eastAsia="pl-PL"/>
        </w:rPr>
        <w:t>Schriftlicher</w:t>
      </w:r>
      <w:proofErr w:type="spellEnd"/>
      <w:r w:rsidRPr="00085ECD">
        <w:rPr>
          <w:sz w:val="24"/>
          <w:szCs w:val="24"/>
          <w:lang w:eastAsia="pl-PL"/>
        </w:rPr>
        <w:t xml:space="preserve"> </w:t>
      </w:r>
      <w:proofErr w:type="spellStart"/>
      <w:r w:rsidRPr="00085ECD">
        <w:rPr>
          <w:sz w:val="24"/>
          <w:szCs w:val="24"/>
          <w:lang w:eastAsia="pl-PL"/>
        </w:rPr>
        <w:t>Ausdruck</w:t>
      </w:r>
      <w:proofErr w:type="spellEnd"/>
      <w:r w:rsidRPr="00085ECD">
        <w:rPr>
          <w:sz w:val="24"/>
          <w:szCs w:val="24"/>
          <w:lang w:eastAsia="pl-PL"/>
        </w:rPr>
        <w:t xml:space="preserve">) - 60 minut (3 części: mail </w:t>
      </w:r>
      <w:r>
        <w:rPr>
          <w:sz w:val="24"/>
          <w:szCs w:val="24"/>
          <w:lang w:eastAsia="pl-PL"/>
        </w:rPr>
        <w:t>nieoficjalny</w:t>
      </w:r>
      <w:r w:rsidRPr="00085ECD">
        <w:rPr>
          <w:sz w:val="24"/>
          <w:szCs w:val="24"/>
          <w:lang w:eastAsia="pl-PL"/>
        </w:rPr>
        <w:t xml:space="preserve">, krótki mail oficjalny, wypowiedź na </w:t>
      </w:r>
      <w:proofErr w:type="spellStart"/>
      <w:r w:rsidRPr="00085ECD">
        <w:rPr>
          <w:sz w:val="24"/>
          <w:szCs w:val="24"/>
          <w:lang w:eastAsia="pl-PL"/>
        </w:rPr>
        <w:t>blogu</w:t>
      </w:r>
      <w:proofErr w:type="spellEnd"/>
      <w:r w:rsidRPr="00085ECD">
        <w:rPr>
          <w:sz w:val="24"/>
          <w:szCs w:val="24"/>
          <w:lang w:eastAsia="pl-PL"/>
        </w:rPr>
        <w:t xml:space="preserve"> lub forum)</w:t>
      </w:r>
    </w:p>
    <w:p w:rsidR="00085ECD" w:rsidRPr="00085ECD" w:rsidRDefault="00085ECD" w:rsidP="00085ECD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085ECD">
        <w:rPr>
          <w:sz w:val="24"/>
          <w:szCs w:val="24"/>
          <w:lang w:eastAsia="pl-PL"/>
        </w:rPr>
        <w:t>test gramatyczny (</w:t>
      </w:r>
      <w:proofErr w:type="spellStart"/>
      <w:r w:rsidRPr="00085ECD">
        <w:rPr>
          <w:sz w:val="24"/>
          <w:szCs w:val="24"/>
          <w:lang w:eastAsia="pl-PL"/>
        </w:rPr>
        <w:t>Grammatik</w:t>
      </w:r>
      <w:proofErr w:type="spellEnd"/>
      <w:r w:rsidRPr="00085ECD">
        <w:rPr>
          <w:sz w:val="24"/>
          <w:szCs w:val="24"/>
          <w:lang w:eastAsia="pl-PL"/>
        </w:rPr>
        <w:t xml:space="preserve">) - </w:t>
      </w:r>
      <w:r>
        <w:rPr>
          <w:sz w:val="24"/>
          <w:szCs w:val="24"/>
          <w:lang w:eastAsia="pl-PL"/>
        </w:rPr>
        <w:t>60</w:t>
      </w:r>
      <w:r w:rsidRPr="00085ECD">
        <w:rPr>
          <w:sz w:val="24"/>
          <w:szCs w:val="24"/>
          <w:lang w:eastAsia="pl-PL"/>
        </w:rPr>
        <w:t xml:space="preserve"> minut </w:t>
      </w:r>
      <w:r w:rsidRPr="00711CB9">
        <w:rPr>
          <w:sz w:val="24"/>
          <w:szCs w:val="24"/>
          <w:u w:val="single"/>
        </w:rPr>
        <w:t>Zaliczenie testu gra</w:t>
      </w:r>
      <w:r w:rsidR="00201B56">
        <w:rPr>
          <w:sz w:val="24"/>
          <w:szCs w:val="24"/>
          <w:u w:val="single"/>
        </w:rPr>
        <w:t>matycznego na co najmniej 70%</w:t>
      </w:r>
      <w:r w:rsidRPr="00711CB9">
        <w:rPr>
          <w:sz w:val="24"/>
          <w:szCs w:val="24"/>
          <w:u w:val="single"/>
        </w:rPr>
        <w:t xml:space="preserve"> jest warunkiem przyjęcia do grupy na poziomie B1+.</w:t>
      </w:r>
    </w:p>
    <w:p w:rsidR="00085ECD" w:rsidRPr="001810B7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85ECD" w:rsidRPr="00201B56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sz w:val="24"/>
          <w:szCs w:val="24"/>
          <w:lang w:eastAsia="pl-PL"/>
        </w:rPr>
      </w:pPr>
      <w:r w:rsidRPr="00085ECD">
        <w:rPr>
          <w:b/>
          <w:sz w:val="24"/>
          <w:szCs w:val="24"/>
          <w:lang w:eastAsia="pl-PL"/>
        </w:rPr>
        <w:t>C</w:t>
      </w:r>
      <w:r w:rsidR="00201B56">
        <w:rPr>
          <w:b/>
          <w:sz w:val="24"/>
          <w:szCs w:val="24"/>
          <w:lang w:eastAsia="pl-PL"/>
        </w:rPr>
        <w:t>zęść ustna (</w:t>
      </w:r>
      <w:proofErr w:type="spellStart"/>
      <w:r w:rsidR="00201B56">
        <w:rPr>
          <w:b/>
          <w:sz w:val="24"/>
          <w:szCs w:val="24"/>
          <w:lang w:eastAsia="pl-PL"/>
        </w:rPr>
        <w:t>Mündlicher</w:t>
      </w:r>
      <w:proofErr w:type="spellEnd"/>
      <w:r w:rsidR="00201B56">
        <w:rPr>
          <w:b/>
          <w:sz w:val="24"/>
          <w:szCs w:val="24"/>
          <w:lang w:eastAsia="pl-PL"/>
        </w:rPr>
        <w:t xml:space="preserve"> </w:t>
      </w:r>
      <w:proofErr w:type="spellStart"/>
      <w:r w:rsidR="00201B56">
        <w:rPr>
          <w:b/>
          <w:sz w:val="24"/>
          <w:szCs w:val="24"/>
          <w:lang w:eastAsia="pl-PL"/>
        </w:rPr>
        <w:t>Teil</w:t>
      </w:r>
      <w:proofErr w:type="spellEnd"/>
      <w:r w:rsidR="00201B56">
        <w:rPr>
          <w:b/>
          <w:sz w:val="24"/>
          <w:szCs w:val="24"/>
          <w:lang w:eastAsia="pl-PL"/>
        </w:rPr>
        <w:t>)</w:t>
      </w:r>
      <w:r w:rsidR="00201B56" w:rsidRPr="00201B56">
        <w:rPr>
          <w:sz w:val="24"/>
          <w:szCs w:val="24"/>
          <w:lang w:eastAsia="pl-PL"/>
        </w:rPr>
        <w:t xml:space="preserve"> -</w:t>
      </w:r>
      <w:r w:rsidR="009031C5" w:rsidRPr="00201B56">
        <w:rPr>
          <w:sz w:val="24"/>
          <w:szCs w:val="24"/>
          <w:lang w:eastAsia="pl-PL"/>
        </w:rPr>
        <w:t xml:space="preserve"> ok</w:t>
      </w:r>
      <w:r w:rsidRPr="00201B56">
        <w:rPr>
          <w:sz w:val="24"/>
          <w:szCs w:val="24"/>
          <w:lang w:eastAsia="pl-PL"/>
        </w:rPr>
        <w:t>. 15 minut, obejmuje:</w:t>
      </w:r>
    </w:p>
    <w:p w:rsidR="00085ECD" w:rsidRPr="00FB141C" w:rsidRDefault="00085ECD" w:rsidP="00085EC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rozwiązanie z drugą osobą z pary problemu lub wspólne zaplanowanie wydarzenia np.: spędzenie weekendu, urodzinowe przyjęcie niespodzianka dla kolegi, wyjazd nad jezioro itp.</w:t>
      </w:r>
    </w:p>
    <w:p w:rsidR="00085ECD" w:rsidRPr="00FB141C" w:rsidRDefault="00085ECD" w:rsidP="00085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zaprezentowanie tematu w oparciu o prezentację złożoną z pięciu slajdów</w:t>
      </w:r>
    </w:p>
    <w:p w:rsidR="00085ECD" w:rsidRPr="00FB141C" w:rsidRDefault="00085ECD" w:rsidP="00085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 xml:space="preserve">rozmowa na temat prezentacji, ocena prezentacji rozmówcy, zadanie pytania dotyczącego prezentacji rozmówcy i udzielenie odpowiedzi na pytanie </w:t>
      </w:r>
      <w:r>
        <w:rPr>
          <w:sz w:val="24"/>
          <w:szCs w:val="24"/>
          <w:lang w:eastAsia="pl-PL"/>
        </w:rPr>
        <w:t xml:space="preserve">zadane </w:t>
      </w:r>
      <w:r w:rsidRPr="00FB141C">
        <w:rPr>
          <w:sz w:val="24"/>
          <w:szCs w:val="24"/>
          <w:lang w:eastAsia="pl-PL"/>
        </w:rPr>
        <w:t>przez rozmówcę dotyczące własnej prezentacji</w:t>
      </w:r>
    </w:p>
    <w:p w:rsidR="00085ECD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b/>
          <w:sz w:val="24"/>
          <w:szCs w:val="24"/>
          <w:lang w:eastAsia="pl-PL"/>
        </w:rPr>
      </w:pPr>
    </w:p>
    <w:p w:rsidR="00085ECD" w:rsidRPr="00FB141C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b/>
          <w:sz w:val="24"/>
          <w:szCs w:val="24"/>
          <w:lang w:eastAsia="pl-PL"/>
        </w:rPr>
      </w:pPr>
      <w:r w:rsidRPr="00FB141C">
        <w:rPr>
          <w:b/>
          <w:sz w:val="24"/>
          <w:szCs w:val="24"/>
          <w:lang w:eastAsia="pl-PL"/>
        </w:rPr>
        <w:t>Tematy wchodzące w zakres wiedzy leksykalnej: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życie cod</w:t>
      </w:r>
      <w:r>
        <w:rPr>
          <w:sz w:val="24"/>
          <w:szCs w:val="24"/>
          <w:lang w:eastAsia="pl-PL"/>
        </w:rPr>
        <w:t>zienne, sukcesy i niepowodzenia</w:t>
      </w:r>
    </w:p>
    <w:p w:rsidR="00E4599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cza</w:t>
      </w:r>
      <w:r>
        <w:rPr>
          <w:sz w:val="24"/>
          <w:szCs w:val="24"/>
          <w:lang w:eastAsia="pl-PL"/>
        </w:rPr>
        <w:t xml:space="preserve">s wolny, zainteresowania, hobby </w:t>
      </w:r>
    </w:p>
    <w:p w:rsidR="00085ECD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zwierzęta domowe</w:t>
      </w:r>
    </w:p>
    <w:p w:rsidR="00E4599C" w:rsidRPr="00FB141C" w:rsidRDefault="00E4599C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sztuka, polityka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media: kin</w:t>
      </w:r>
      <w:r>
        <w:rPr>
          <w:sz w:val="24"/>
          <w:szCs w:val="24"/>
          <w:lang w:eastAsia="pl-PL"/>
        </w:rPr>
        <w:t xml:space="preserve">o, telewizja, </w:t>
      </w:r>
      <w:proofErr w:type="spellStart"/>
      <w:r>
        <w:rPr>
          <w:sz w:val="24"/>
          <w:szCs w:val="24"/>
          <w:lang w:eastAsia="pl-PL"/>
        </w:rPr>
        <w:t>internet</w:t>
      </w:r>
      <w:proofErr w:type="spellEnd"/>
      <w:r>
        <w:rPr>
          <w:sz w:val="24"/>
          <w:szCs w:val="24"/>
          <w:lang w:eastAsia="pl-PL"/>
        </w:rPr>
        <w:t>, książki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zdrowie, zdrow</w:t>
      </w:r>
      <w:r>
        <w:rPr>
          <w:sz w:val="24"/>
          <w:szCs w:val="24"/>
          <w:lang w:eastAsia="pl-PL"/>
        </w:rPr>
        <w:t>y styl życia, uprawianie sportu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choroby i</w:t>
      </w:r>
      <w:r>
        <w:rPr>
          <w:sz w:val="24"/>
          <w:szCs w:val="24"/>
          <w:lang w:eastAsia="pl-PL"/>
        </w:rPr>
        <w:t xml:space="preserve"> dolegliwości, wizyta u lekarza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szkoła, kształ</w:t>
      </w:r>
      <w:r>
        <w:rPr>
          <w:sz w:val="24"/>
          <w:szCs w:val="24"/>
          <w:lang w:eastAsia="pl-PL"/>
        </w:rPr>
        <w:t>cenie się, nauka języków obcych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praca, wybó</w:t>
      </w:r>
      <w:r>
        <w:rPr>
          <w:sz w:val="24"/>
          <w:szCs w:val="24"/>
          <w:lang w:eastAsia="pl-PL"/>
        </w:rPr>
        <w:t>r zawodu, ubieganie się o pracę</w:t>
      </w:r>
    </w:p>
    <w:p w:rsidR="00085ECD" w:rsidRPr="00FB141C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urlop, wakacje, podróże</w:t>
      </w:r>
    </w:p>
    <w:p w:rsidR="00085ECD" w:rsidRDefault="00085ECD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sytuacja mieszkaniowa, poszukiwanie mieszkania, wieś i miasto</w:t>
      </w:r>
    </w:p>
    <w:p w:rsidR="00E4599C" w:rsidRDefault="00E4599C" w:rsidP="00085EC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ochrona środowiska</w:t>
      </w:r>
    </w:p>
    <w:p w:rsidR="00085ECD" w:rsidRDefault="00085ECD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85ECD" w:rsidRPr="00B87CE3" w:rsidRDefault="00E4599C" w:rsidP="0008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A6532F">
        <w:rPr>
          <w:b/>
          <w:bCs/>
          <w:sz w:val="24"/>
          <w:szCs w:val="24"/>
          <w:lang w:eastAsia="pl-PL"/>
        </w:rPr>
        <w:t>Zakres pojęć gramatycznych</w:t>
      </w:r>
      <w:r>
        <w:rPr>
          <w:b/>
          <w:bCs/>
          <w:sz w:val="24"/>
          <w:szCs w:val="24"/>
          <w:lang w:eastAsia="pl-PL"/>
        </w:rPr>
        <w:t xml:space="preserve"> (</w:t>
      </w:r>
      <w:r w:rsidRPr="00741E5F">
        <w:rPr>
          <w:b/>
          <w:sz w:val="24"/>
          <w:szCs w:val="24"/>
          <w:u w:val="single"/>
        </w:rPr>
        <w:t xml:space="preserve">Zaliczenie testu gramatycznego na co najmniej 70% jest warunkiem przyjęcia do grupy na poziomie </w:t>
      </w:r>
      <w:r>
        <w:rPr>
          <w:b/>
          <w:sz w:val="24"/>
          <w:szCs w:val="24"/>
          <w:u w:val="single"/>
        </w:rPr>
        <w:t>B1+</w:t>
      </w:r>
      <w:r w:rsidRPr="00741E5F">
        <w:rPr>
          <w:b/>
          <w:sz w:val="24"/>
          <w:szCs w:val="24"/>
          <w:u w:val="single"/>
        </w:rPr>
        <w:t>):</w:t>
      </w:r>
    </w:p>
    <w:p w:rsidR="00565C4E" w:rsidRDefault="00565C4E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przymiotniki w funkcji rzeczownika</w:t>
      </w:r>
    </w:p>
    <w:p w:rsidR="00565C4E" w:rsidRDefault="00565C4E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słaba deklinacja rzeczownika (</w:t>
      </w:r>
      <w:proofErr w:type="spellStart"/>
      <w:r>
        <w:rPr>
          <w:sz w:val="24"/>
          <w:szCs w:val="24"/>
          <w:lang w:eastAsia="pl-PL"/>
        </w:rPr>
        <w:t>n-Deklination</w:t>
      </w:r>
      <w:proofErr w:type="spellEnd"/>
      <w:r>
        <w:rPr>
          <w:sz w:val="24"/>
          <w:szCs w:val="24"/>
          <w:lang w:eastAsia="pl-PL"/>
        </w:rPr>
        <w:t>)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formy czasown</w:t>
      </w:r>
      <w:r>
        <w:rPr>
          <w:sz w:val="24"/>
          <w:szCs w:val="24"/>
          <w:lang w:eastAsia="pl-PL"/>
        </w:rPr>
        <w:t>ika, czasy (tworzenie i użycie)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>dopełniacz rzecz</w:t>
      </w:r>
      <w:r>
        <w:rPr>
          <w:sz w:val="24"/>
          <w:szCs w:val="24"/>
          <w:lang w:eastAsia="pl-PL"/>
        </w:rPr>
        <w:t>ownika, przyimki z dopełniaczem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 w:rsidRPr="00FB141C">
        <w:rPr>
          <w:sz w:val="24"/>
          <w:szCs w:val="24"/>
          <w:lang w:eastAsia="pl-PL"/>
        </w:rPr>
        <w:t xml:space="preserve">strona bierna, strona bierna z czasownikami </w:t>
      </w:r>
      <w:r>
        <w:rPr>
          <w:sz w:val="24"/>
          <w:szCs w:val="24"/>
          <w:lang w:eastAsia="pl-PL"/>
        </w:rPr>
        <w:t>modalnymi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tryb przypuszczający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bezokolicznik z „</w:t>
      </w:r>
      <w:proofErr w:type="spellStart"/>
      <w:r>
        <w:rPr>
          <w:sz w:val="24"/>
          <w:szCs w:val="24"/>
          <w:lang w:eastAsia="pl-PL"/>
        </w:rPr>
        <w:t>zu</w:t>
      </w:r>
      <w:proofErr w:type="spellEnd"/>
      <w:r>
        <w:rPr>
          <w:sz w:val="24"/>
          <w:szCs w:val="24"/>
          <w:lang w:eastAsia="pl-PL"/>
        </w:rPr>
        <w:t>” i bez „</w:t>
      </w:r>
      <w:proofErr w:type="spellStart"/>
      <w:r>
        <w:rPr>
          <w:sz w:val="24"/>
          <w:szCs w:val="24"/>
          <w:lang w:eastAsia="pl-PL"/>
        </w:rPr>
        <w:t>zu</w:t>
      </w:r>
      <w:proofErr w:type="spellEnd"/>
      <w:r>
        <w:rPr>
          <w:sz w:val="24"/>
          <w:szCs w:val="24"/>
          <w:lang w:eastAsia="pl-PL"/>
        </w:rPr>
        <w:t>”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czasowniki zwrotne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rekcja czasownika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zdanie okolicznikowe przyczyny</w:t>
      </w:r>
    </w:p>
    <w:p w:rsidR="00085ECD" w:rsidRPr="00FB141C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zdanie </w:t>
      </w:r>
      <w:r w:rsidR="00565C4E">
        <w:rPr>
          <w:sz w:val="24"/>
          <w:szCs w:val="24"/>
          <w:lang w:eastAsia="pl-PL"/>
        </w:rPr>
        <w:t>okolicznikowe czasu</w:t>
      </w:r>
    </w:p>
    <w:p w:rsidR="00085ECD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zdanie pytające zależne</w:t>
      </w:r>
    </w:p>
    <w:p w:rsidR="00085ECD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zdanie przyzwalające</w:t>
      </w:r>
    </w:p>
    <w:p w:rsidR="00085ECD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lastRenderedPageBreak/>
        <w:t>zdanie przydawkowe</w:t>
      </w:r>
      <w:r w:rsidRPr="00B87CE3">
        <w:rPr>
          <w:sz w:val="24"/>
          <w:szCs w:val="24"/>
        </w:rPr>
        <w:t xml:space="preserve">   </w:t>
      </w:r>
    </w:p>
    <w:p w:rsidR="00085ECD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zdanie porównawcze</w:t>
      </w:r>
    </w:p>
    <w:p w:rsidR="00085ECD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zdanie okolicznikowe celu</w:t>
      </w:r>
    </w:p>
    <w:p w:rsidR="00085ECD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 w:rsidRPr="00B87CE3">
        <w:rPr>
          <w:sz w:val="24"/>
          <w:szCs w:val="24"/>
        </w:rPr>
        <w:t>zd</w:t>
      </w:r>
      <w:r>
        <w:rPr>
          <w:sz w:val="24"/>
          <w:szCs w:val="24"/>
        </w:rPr>
        <w:t>anie okolicznikowe sposobu</w:t>
      </w:r>
    </w:p>
    <w:p w:rsidR="00565C4E" w:rsidRDefault="00565C4E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zdanie warunkowe</w:t>
      </w:r>
    </w:p>
    <w:p w:rsidR="00565C4E" w:rsidRDefault="00085ECD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 w:rsidRPr="00B87CE3">
        <w:rPr>
          <w:sz w:val="24"/>
          <w:szCs w:val="24"/>
        </w:rPr>
        <w:t>zdania ze spójn</w:t>
      </w:r>
      <w:r>
        <w:rPr>
          <w:sz w:val="24"/>
          <w:szCs w:val="24"/>
        </w:rPr>
        <w:t>ikami wieloczłonowymi</w:t>
      </w:r>
    </w:p>
    <w:p w:rsidR="00085ECD" w:rsidRPr="00B87CE3" w:rsidRDefault="00565C4E" w:rsidP="00085EC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imiesłowy</w:t>
      </w:r>
      <w:r w:rsidR="00085ECD" w:rsidRPr="00B87CE3">
        <w:rPr>
          <w:sz w:val="24"/>
          <w:szCs w:val="24"/>
        </w:rPr>
        <w:t xml:space="preserve">                                                </w:t>
      </w:r>
      <w:r w:rsidR="00085ECD" w:rsidRPr="00B87CE3">
        <w:rPr>
          <w:rFonts w:cs="Arial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p w:rsidR="00DB3E87" w:rsidRDefault="00DB3E87"/>
    <w:sectPr w:rsidR="00DB3E87" w:rsidSect="00152920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617"/>
    <w:multiLevelType w:val="hybridMultilevel"/>
    <w:tmpl w:val="D876C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70831"/>
    <w:multiLevelType w:val="hybridMultilevel"/>
    <w:tmpl w:val="3F3A0A94"/>
    <w:lvl w:ilvl="0" w:tplc="5B30C7AA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F3F27"/>
    <w:multiLevelType w:val="hybridMultilevel"/>
    <w:tmpl w:val="1AF2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6725"/>
    <w:multiLevelType w:val="hybridMultilevel"/>
    <w:tmpl w:val="A442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0BF"/>
    <w:multiLevelType w:val="hybridMultilevel"/>
    <w:tmpl w:val="5D840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ECD"/>
    <w:rsid w:val="00085ECD"/>
    <w:rsid w:val="00197316"/>
    <w:rsid w:val="00201B56"/>
    <w:rsid w:val="00565C4E"/>
    <w:rsid w:val="00711CB9"/>
    <w:rsid w:val="008E6037"/>
    <w:rsid w:val="009031C5"/>
    <w:rsid w:val="00D56715"/>
    <w:rsid w:val="00DB3E87"/>
    <w:rsid w:val="00E4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EC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2021-05-06T07:27:00Z</dcterms:created>
  <dcterms:modified xsi:type="dcterms:W3CDTF">2021-05-06T12:20:00Z</dcterms:modified>
</cp:coreProperties>
</file>